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73" w:rsidRDefault="00875D8E">
      <w:pPr>
        <w:jc w:val="center"/>
        <w:rPr>
          <w:sz w:val="44"/>
          <w:szCs w:val="44"/>
        </w:rPr>
      </w:pPr>
      <w:r w:rsidRPr="00875D8E">
        <w:rPr>
          <w:rFonts w:hint="eastAsia"/>
          <w:sz w:val="44"/>
          <w:szCs w:val="44"/>
        </w:rPr>
        <w:t>易碎品</w:t>
      </w:r>
      <w:r w:rsidR="00187EFD">
        <w:rPr>
          <w:rFonts w:hint="eastAsia"/>
          <w:sz w:val="44"/>
          <w:szCs w:val="44"/>
        </w:rPr>
        <w:t>保函</w:t>
      </w:r>
    </w:p>
    <w:p w:rsidR="002D6273" w:rsidRDefault="002D6273"/>
    <w:p w:rsidR="002D6273" w:rsidRDefault="002D6273">
      <w:pPr>
        <w:spacing w:line="360" w:lineRule="auto"/>
        <w:rPr>
          <w:sz w:val="24"/>
        </w:rPr>
      </w:pPr>
      <w:r>
        <w:rPr>
          <w:rFonts w:hint="eastAsia"/>
          <w:sz w:val="24"/>
        </w:rPr>
        <w:t>船名航次：</w:t>
      </w:r>
    </w:p>
    <w:p w:rsidR="002D6273" w:rsidRDefault="004E0DC9">
      <w:pPr>
        <w:spacing w:line="360" w:lineRule="auto"/>
        <w:rPr>
          <w:sz w:val="24"/>
        </w:rPr>
      </w:pPr>
      <w:r>
        <w:rPr>
          <w:rFonts w:hint="eastAsia"/>
          <w:sz w:val="24"/>
        </w:rPr>
        <w:t>提单号</w:t>
      </w:r>
      <w:r w:rsidR="002D6273">
        <w:rPr>
          <w:rFonts w:hint="eastAsia"/>
          <w:sz w:val="24"/>
        </w:rPr>
        <w:t>：</w:t>
      </w:r>
    </w:p>
    <w:p w:rsidR="004E0DC9" w:rsidRDefault="004E0DC9">
      <w:pPr>
        <w:spacing w:line="360" w:lineRule="auto"/>
        <w:rPr>
          <w:sz w:val="24"/>
        </w:rPr>
      </w:pPr>
      <w:r>
        <w:rPr>
          <w:rFonts w:hint="eastAsia"/>
          <w:sz w:val="24"/>
        </w:rPr>
        <w:t>箱型箱量：</w:t>
      </w:r>
    </w:p>
    <w:p w:rsidR="002D6273" w:rsidRDefault="004E0DC9">
      <w:pPr>
        <w:spacing w:line="360" w:lineRule="auto"/>
        <w:rPr>
          <w:sz w:val="24"/>
        </w:rPr>
      </w:pPr>
      <w:r>
        <w:rPr>
          <w:rFonts w:hint="eastAsia"/>
          <w:sz w:val="24"/>
        </w:rPr>
        <w:t>中</w:t>
      </w:r>
      <w:r w:rsidR="002D6273">
        <w:rPr>
          <w:rFonts w:hint="eastAsia"/>
          <w:sz w:val="24"/>
        </w:rPr>
        <w:t>英文品名：</w:t>
      </w:r>
      <w:r w:rsidR="002D6273">
        <w:rPr>
          <w:rFonts w:hint="eastAsia"/>
          <w:sz w:val="24"/>
        </w:rPr>
        <w:t xml:space="preserve">                         </w:t>
      </w:r>
    </w:p>
    <w:p w:rsidR="002D6273" w:rsidRDefault="002D6273">
      <w:pPr>
        <w:rPr>
          <w:sz w:val="28"/>
          <w:szCs w:val="28"/>
        </w:rPr>
      </w:pPr>
    </w:p>
    <w:p w:rsidR="00875D8E" w:rsidRPr="009D165F" w:rsidRDefault="00875D8E" w:rsidP="009D165F">
      <w:pPr>
        <w:spacing w:line="360" w:lineRule="auto"/>
        <w:ind w:firstLineChars="250" w:firstLine="550"/>
        <w:rPr>
          <w:rFonts w:hint="eastAsia"/>
          <w:sz w:val="22"/>
        </w:rPr>
      </w:pPr>
      <w:r w:rsidRPr="009D165F">
        <w:rPr>
          <w:rFonts w:hint="eastAsia"/>
          <w:sz w:val="22"/>
        </w:rPr>
        <w:t>因该货物为易碎品，我司已经知晓在运输过程中可能出现的风险，我司保证对货物加强包装，适合海运运输要求。现请贵</w:t>
      </w:r>
      <w:proofErr w:type="gramStart"/>
      <w:r w:rsidRPr="009D165F">
        <w:rPr>
          <w:rFonts w:hint="eastAsia"/>
          <w:sz w:val="22"/>
        </w:rPr>
        <w:t>司安排</w:t>
      </w:r>
      <w:proofErr w:type="gramEnd"/>
      <w:r w:rsidRPr="009D165F">
        <w:rPr>
          <w:rFonts w:hint="eastAsia"/>
          <w:sz w:val="22"/>
        </w:rPr>
        <w:t>收货，出运。对此我司保证如下：</w:t>
      </w:r>
    </w:p>
    <w:p w:rsidR="00BF312E" w:rsidRPr="009D165F" w:rsidRDefault="00BF312E" w:rsidP="00BF312E">
      <w:pPr>
        <w:pStyle w:val="a6"/>
        <w:numPr>
          <w:ilvl w:val="0"/>
          <w:numId w:val="1"/>
        </w:numPr>
        <w:spacing w:line="360" w:lineRule="auto"/>
        <w:ind w:firstLineChars="0"/>
        <w:rPr>
          <w:rFonts w:hint="eastAsia"/>
          <w:sz w:val="22"/>
        </w:rPr>
      </w:pPr>
      <w:r w:rsidRPr="009D165F">
        <w:rPr>
          <w:rFonts w:hint="eastAsia"/>
          <w:sz w:val="22"/>
        </w:rPr>
        <w:t>货物在仓库卸、</w:t>
      </w:r>
      <w:proofErr w:type="gramStart"/>
      <w:r w:rsidRPr="009D165F">
        <w:rPr>
          <w:rFonts w:hint="eastAsia"/>
          <w:sz w:val="22"/>
        </w:rPr>
        <w:t>装过程</w:t>
      </w:r>
      <w:proofErr w:type="gramEnd"/>
      <w:r w:rsidRPr="009D165F">
        <w:rPr>
          <w:rFonts w:hint="eastAsia"/>
          <w:sz w:val="22"/>
        </w:rPr>
        <w:t>中有任何损坏与贵司无关</w:t>
      </w:r>
    </w:p>
    <w:p w:rsidR="00BF312E" w:rsidRPr="009D165F" w:rsidRDefault="00BF312E" w:rsidP="00BF312E">
      <w:pPr>
        <w:pStyle w:val="a6"/>
        <w:numPr>
          <w:ilvl w:val="0"/>
          <w:numId w:val="1"/>
        </w:numPr>
        <w:spacing w:line="360" w:lineRule="auto"/>
        <w:ind w:firstLineChars="0"/>
        <w:rPr>
          <w:rFonts w:hint="eastAsia"/>
          <w:sz w:val="22"/>
        </w:rPr>
      </w:pPr>
      <w:r w:rsidRPr="009D165F">
        <w:rPr>
          <w:rFonts w:hint="eastAsia"/>
          <w:sz w:val="22"/>
        </w:rPr>
        <w:t>货物在集装箱运输途中造成的损坏与贵司无关</w:t>
      </w:r>
    </w:p>
    <w:p w:rsidR="00BF312E" w:rsidRPr="009D165F" w:rsidRDefault="00BF312E" w:rsidP="00BF312E">
      <w:pPr>
        <w:pStyle w:val="a6"/>
        <w:numPr>
          <w:ilvl w:val="0"/>
          <w:numId w:val="1"/>
        </w:numPr>
        <w:spacing w:line="360" w:lineRule="auto"/>
        <w:ind w:firstLineChars="0"/>
        <w:rPr>
          <w:rFonts w:hint="eastAsia"/>
          <w:sz w:val="22"/>
        </w:rPr>
      </w:pPr>
      <w:r w:rsidRPr="009D165F">
        <w:rPr>
          <w:rFonts w:hint="eastAsia"/>
          <w:sz w:val="22"/>
        </w:rPr>
        <w:t>货物在目的港拆卸过程中有任何损坏与贵司无关</w:t>
      </w:r>
    </w:p>
    <w:p w:rsidR="00BF312E" w:rsidRPr="009D165F" w:rsidRDefault="00BF312E" w:rsidP="00BF312E">
      <w:pPr>
        <w:pStyle w:val="a6"/>
        <w:numPr>
          <w:ilvl w:val="0"/>
          <w:numId w:val="1"/>
        </w:numPr>
        <w:spacing w:line="360" w:lineRule="auto"/>
        <w:ind w:firstLineChars="0"/>
        <w:rPr>
          <w:rFonts w:hint="eastAsia"/>
          <w:sz w:val="22"/>
        </w:rPr>
      </w:pPr>
      <w:r w:rsidRPr="009D165F">
        <w:rPr>
          <w:rFonts w:hint="eastAsia"/>
          <w:sz w:val="22"/>
        </w:rPr>
        <w:t>由于我司易碎品的原因造成集装箱中其他货物的破损以及造成箱体破损、物损、划伤等于贵司无关，全部由我司承担，如有此造成第三方向贵司索赔，我司将承担一切法律责任和费用风险</w:t>
      </w:r>
    </w:p>
    <w:p w:rsidR="002D6273" w:rsidRDefault="00875D8E" w:rsidP="004E0DC9">
      <w:pPr>
        <w:spacing w:line="360" w:lineRule="auto"/>
        <w:ind w:firstLineChars="250" w:firstLine="600"/>
        <w:rPr>
          <w:sz w:val="24"/>
        </w:rPr>
      </w:pPr>
      <w:r>
        <w:rPr>
          <w:sz w:val="24"/>
        </w:rPr>
        <w:t xml:space="preserve"> </w:t>
      </w:r>
    </w:p>
    <w:p w:rsidR="004E0DC9" w:rsidRDefault="004E0DC9" w:rsidP="004E0DC9">
      <w:pPr>
        <w:spacing w:line="360" w:lineRule="auto"/>
        <w:rPr>
          <w:sz w:val="24"/>
        </w:rPr>
      </w:pPr>
    </w:p>
    <w:p w:rsidR="009F2F55" w:rsidRPr="004E0DC9" w:rsidRDefault="009F2F55" w:rsidP="009F2F55">
      <w:pPr>
        <w:snapToGrid w:val="0"/>
        <w:rPr>
          <w:sz w:val="24"/>
        </w:rPr>
      </w:pPr>
      <w:r w:rsidRPr="004E0DC9">
        <w:rPr>
          <w:rFonts w:hint="eastAsia"/>
          <w:sz w:val="24"/>
        </w:rPr>
        <w:t>我们（即保函下签字的保证人）确认，</w:t>
      </w:r>
      <w:proofErr w:type="gramStart"/>
      <w:r w:rsidRPr="004E0DC9">
        <w:rPr>
          <w:rFonts w:hint="eastAsia"/>
          <w:sz w:val="24"/>
        </w:rPr>
        <w:t>本担保函</w:t>
      </w:r>
      <w:proofErr w:type="gramEnd"/>
      <w:r w:rsidRPr="004E0DC9">
        <w:rPr>
          <w:rFonts w:hint="eastAsia"/>
          <w:sz w:val="24"/>
        </w:rPr>
        <w:t>的电子版本与其原件具有相同的法律效力。</w:t>
      </w:r>
    </w:p>
    <w:p w:rsidR="002D6273" w:rsidRDefault="002D6273">
      <w:pPr>
        <w:rPr>
          <w:sz w:val="28"/>
          <w:szCs w:val="28"/>
        </w:rPr>
      </w:pPr>
    </w:p>
    <w:p w:rsidR="002D6273" w:rsidRDefault="002D6273">
      <w:pPr>
        <w:rPr>
          <w:sz w:val="28"/>
          <w:szCs w:val="28"/>
        </w:rPr>
      </w:pPr>
    </w:p>
    <w:p w:rsidR="002D6273" w:rsidRDefault="002D6273">
      <w:pPr>
        <w:rPr>
          <w:sz w:val="28"/>
          <w:szCs w:val="28"/>
        </w:rPr>
      </w:pPr>
      <w:r>
        <w:rPr>
          <w:rFonts w:hint="eastAsia"/>
          <w:sz w:val="28"/>
          <w:szCs w:val="28"/>
        </w:rPr>
        <w:t>——</w:t>
      </w:r>
      <w:proofErr w:type="gramStart"/>
      <w:r>
        <w:rPr>
          <w:rFonts w:hint="eastAsia"/>
          <w:sz w:val="28"/>
          <w:szCs w:val="28"/>
        </w:rPr>
        <w:t>——————</w:t>
      </w:r>
      <w:proofErr w:type="gramEnd"/>
      <w:r>
        <w:rPr>
          <w:rFonts w:hint="eastAsia"/>
          <w:sz w:val="28"/>
          <w:szCs w:val="28"/>
        </w:rPr>
        <w:t xml:space="preserve">                       </w:t>
      </w:r>
      <w:r>
        <w:rPr>
          <w:rFonts w:hint="eastAsia"/>
          <w:sz w:val="28"/>
          <w:szCs w:val="28"/>
        </w:rPr>
        <w:t>——</w:t>
      </w:r>
      <w:proofErr w:type="gramStart"/>
      <w:r>
        <w:rPr>
          <w:rFonts w:hint="eastAsia"/>
          <w:sz w:val="28"/>
          <w:szCs w:val="28"/>
        </w:rPr>
        <w:t>————————</w:t>
      </w:r>
      <w:proofErr w:type="gramEnd"/>
    </w:p>
    <w:p w:rsidR="002D6273" w:rsidRDefault="002D6273">
      <w:pPr>
        <w:rPr>
          <w:sz w:val="28"/>
          <w:szCs w:val="28"/>
        </w:rPr>
      </w:pPr>
      <w:r>
        <w:rPr>
          <w:rFonts w:hint="eastAsia"/>
          <w:sz w:val="28"/>
          <w:szCs w:val="28"/>
        </w:rPr>
        <w:t>（</w:t>
      </w:r>
      <w:proofErr w:type="gramStart"/>
      <w:r>
        <w:rPr>
          <w:rFonts w:hint="eastAsia"/>
          <w:sz w:val="28"/>
          <w:szCs w:val="28"/>
        </w:rPr>
        <w:t>货代盖公章</w:t>
      </w:r>
      <w:proofErr w:type="gramEnd"/>
      <w:r>
        <w:rPr>
          <w:rFonts w:hint="eastAsia"/>
          <w:sz w:val="28"/>
          <w:szCs w:val="28"/>
        </w:rPr>
        <w:t>）</w:t>
      </w:r>
      <w:r>
        <w:rPr>
          <w:rFonts w:hint="eastAsia"/>
          <w:sz w:val="28"/>
          <w:szCs w:val="28"/>
        </w:rPr>
        <w:t xml:space="preserve">                         </w:t>
      </w:r>
      <w:r>
        <w:rPr>
          <w:rFonts w:hint="eastAsia"/>
          <w:sz w:val="28"/>
          <w:szCs w:val="28"/>
        </w:rPr>
        <w:t>（发货人盖公章）</w:t>
      </w:r>
    </w:p>
    <w:sectPr w:rsidR="002D6273" w:rsidSect="008B1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658" w:rsidRDefault="00974658" w:rsidP="00686B71">
      <w:r>
        <w:separator/>
      </w:r>
    </w:p>
  </w:endnote>
  <w:endnote w:type="continuationSeparator" w:id="0">
    <w:p w:rsidR="00974658" w:rsidRDefault="00974658" w:rsidP="00686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658" w:rsidRDefault="00974658" w:rsidP="00686B71">
      <w:r>
        <w:separator/>
      </w:r>
    </w:p>
  </w:footnote>
  <w:footnote w:type="continuationSeparator" w:id="0">
    <w:p w:rsidR="00974658" w:rsidRDefault="00974658" w:rsidP="00686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604"/>
    <w:multiLevelType w:val="hybridMultilevel"/>
    <w:tmpl w:val="A4DACAFE"/>
    <w:lvl w:ilvl="0" w:tplc="76343B3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D73468D"/>
    <w:multiLevelType w:val="hybridMultilevel"/>
    <w:tmpl w:val="C714DA3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64E"/>
    <w:rsid w:val="00187EFD"/>
    <w:rsid w:val="0022581D"/>
    <w:rsid w:val="002D6273"/>
    <w:rsid w:val="004E0DC9"/>
    <w:rsid w:val="005F378E"/>
    <w:rsid w:val="00686B71"/>
    <w:rsid w:val="00875D8E"/>
    <w:rsid w:val="008B1F03"/>
    <w:rsid w:val="00974658"/>
    <w:rsid w:val="009D165F"/>
    <w:rsid w:val="009F2F55"/>
    <w:rsid w:val="00BF312E"/>
    <w:rsid w:val="00C3464E"/>
    <w:rsid w:val="00EF5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1F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86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86B71"/>
    <w:rPr>
      <w:kern w:val="2"/>
      <w:sz w:val="18"/>
      <w:szCs w:val="18"/>
    </w:rPr>
  </w:style>
  <w:style w:type="paragraph" w:styleId="a4">
    <w:name w:val="footer"/>
    <w:basedOn w:val="a"/>
    <w:link w:val="Char0"/>
    <w:rsid w:val="00686B71"/>
    <w:pPr>
      <w:tabs>
        <w:tab w:val="center" w:pos="4153"/>
        <w:tab w:val="right" w:pos="8306"/>
      </w:tabs>
      <w:snapToGrid w:val="0"/>
      <w:jc w:val="left"/>
    </w:pPr>
    <w:rPr>
      <w:sz w:val="18"/>
      <w:szCs w:val="18"/>
    </w:rPr>
  </w:style>
  <w:style w:type="character" w:customStyle="1" w:styleId="Char0">
    <w:name w:val="页脚 Char"/>
    <w:basedOn w:val="a0"/>
    <w:link w:val="a4"/>
    <w:rsid w:val="00686B71"/>
    <w:rPr>
      <w:kern w:val="2"/>
      <w:sz w:val="18"/>
      <w:szCs w:val="18"/>
    </w:rPr>
  </w:style>
  <w:style w:type="paragraph" w:styleId="a5">
    <w:name w:val="Balloon Text"/>
    <w:basedOn w:val="a"/>
    <w:link w:val="Char1"/>
    <w:rsid w:val="00875D8E"/>
    <w:rPr>
      <w:sz w:val="18"/>
      <w:szCs w:val="18"/>
    </w:rPr>
  </w:style>
  <w:style w:type="character" w:customStyle="1" w:styleId="Char1">
    <w:name w:val="批注框文本 Char"/>
    <w:basedOn w:val="a0"/>
    <w:link w:val="a5"/>
    <w:rsid w:val="00875D8E"/>
    <w:rPr>
      <w:kern w:val="2"/>
      <w:sz w:val="18"/>
      <w:szCs w:val="18"/>
    </w:rPr>
  </w:style>
  <w:style w:type="paragraph" w:styleId="a6">
    <w:name w:val="List Paragraph"/>
    <w:basedOn w:val="a"/>
    <w:uiPriority w:val="34"/>
    <w:qFormat/>
    <w:rsid w:val="00BF312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60</Words>
  <Characters>346</Characters>
  <Application>Microsoft Office Word</Application>
  <DocSecurity>0</DocSecurity>
  <Lines>2</Lines>
  <Paragraphs>1</Paragraphs>
  <ScaleCrop>false</ScaleCrop>
  <Company>CMA-CGM</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非危险品保函</dc:title>
  <dc:subject/>
  <dc:creator>george</dc:creator>
  <cp:keywords/>
  <dc:description/>
  <cp:lastModifiedBy>Sunyao</cp:lastModifiedBy>
  <cp:revision>7</cp:revision>
  <cp:lastPrinted>2008-10-10T07:05:00Z</cp:lastPrinted>
  <dcterms:created xsi:type="dcterms:W3CDTF">2021-01-11T05:49:00Z</dcterms:created>
  <dcterms:modified xsi:type="dcterms:W3CDTF">2021-06-22T07:47:00Z</dcterms:modified>
</cp:coreProperties>
</file>